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5" w:type="pct"/>
        <w:tblInd w:w="10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3"/>
      </w:tblGrid>
      <w:tr w:rsidR="003B1A82" w:rsidRPr="00A80843" w:rsidTr="003B1A82">
        <w:trPr>
          <w:trHeight w:val="1067"/>
        </w:trPr>
        <w:tc>
          <w:tcPr>
            <w:tcW w:w="8833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3B1A82" w:rsidRPr="00A80843" w:rsidRDefault="003B1A82">
            <w:pPr>
              <w:rPr>
                <w:i/>
                <w:sz w:val="22"/>
                <w:szCs w:val="22"/>
              </w:rPr>
            </w:pPr>
            <w:bookmarkStart w:id="0" w:name="_GoBack"/>
            <w:bookmarkEnd w:id="0"/>
            <w:r w:rsidRPr="00A8084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BC485EF" wp14:editId="2D52F2F9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" name="Slika 1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843">
              <w:rPr>
                <w:i/>
                <w:sz w:val="22"/>
                <w:szCs w:val="22"/>
              </w:rPr>
              <w:t>Obrtnička škola za osobne usluge</w:t>
            </w:r>
          </w:p>
          <w:p w:rsidR="003B1A82" w:rsidRPr="00A80843" w:rsidRDefault="003B1A82">
            <w:pPr>
              <w:rPr>
                <w:i/>
                <w:sz w:val="22"/>
                <w:szCs w:val="22"/>
              </w:rPr>
            </w:pPr>
            <w:r w:rsidRPr="00A80843">
              <w:rPr>
                <w:i/>
                <w:sz w:val="22"/>
                <w:szCs w:val="22"/>
              </w:rPr>
              <w:t>Savska c. 23</w:t>
            </w:r>
          </w:p>
          <w:p w:rsidR="003B1A82" w:rsidRPr="00A80843" w:rsidRDefault="003B1A82">
            <w:pPr>
              <w:rPr>
                <w:i/>
                <w:sz w:val="22"/>
                <w:szCs w:val="22"/>
              </w:rPr>
            </w:pPr>
            <w:r w:rsidRPr="00A80843">
              <w:rPr>
                <w:i/>
                <w:sz w:val="22"/>
                <w:szCs w:val="22"/>
              </w:rPr>
              <w:t>Zagreb</w:t>
            </w:r>
          </w:p>
          <w:p w:rsidR="003B1A82" w:rsidRPr="00A80843" w:rsidRDefault="003B1A82">
            <w:pPr>
              <w:rPr>
                <w:i/>
                <w:sz w:val="22"/>
                <w:szCs w:val="22"/>
              </w:rPr>
            </w:pPr>
            <w:r w:rsidRPr="00A80843">
              <w:rPr>
                <w:rFonts w:ascii="Arial" w:hAnsi="Arial" w:cs="Arial"/>
                <w:b/>
                <w:sz w:val="22"/>
                <w:szCs w:val="22"/>
              </w:rPr>
              <w:t xml:space="preserve">Tel. 4886-180; faks 4886181, e-mail: </w:t>
            </w:r>
            <w:r w:rsidRPr="00A80843">
              <w:rPr>
                <w:rFonts w:ascii="Arial" w:hAnsi="Arial" w:cs="Arial"/>
                <w:b/>
                <w:color w:val="548DD4"/>
                <w:sz w:val="22"/>
                <w:szCs w:val="22"/>
              </w:rPr>
              <w:t>prva.obrtnicka@gmail.com</w:t>
            </w:r>
          </w:p>
        </w:tc>
      </w:tr>
    </w:tbl>
    <w:p w:rsidR="00980594" w:rsidRDefault="00980594">
      <w:pPr>
        <w:rPr>
          <w:sz w:val="22"/>
          <w:szCs w:val="22"/>
        </w:rPr>
      </w:pPr>
    </w:p>
    <w:p w:rsidR="00A80843" w:rsidRPr="00A80843" w:rsidRDefault="00A80843">
      <w:pPr>
        <w:rPr>
          <w:sz w:val="22"/>
          <w:szCs w:val="22"/>
        </w:rPr>
      </w:pPr>
    </w:p>
    <w:p w:rsidR="003B1A82" w:rsidRPr="00A80843" w:rsidRDefault="003B1A82" w:rsidP="003B1A82">
      <w:pPr>
        <w:jc w:val="center"/>
        <w:rPr>
          <w:b/>
          <w:sz w:val="22"/>
          <w:szCs w:val="22"/>
        </w:rPr>
      </w:pPr>
      <w:r w:rsidRPr="00A80843">
        <w:rPr>
          <w:b/>
          <w:sz w:val="22"/>
          <w:szCs w:val="22"/>
        </w:rPr>
        <w:t>PROCEDURA TROŠENJA VLASTITIH PRIHODA</w:t>
      </w:r>
      <w:r w:rsidR="00BE50FF" w:rsidRPr="00A80843">
        <w:rPr>
          <w:b/>
          <w:sz w:val="22"/>
          <w:szCs w:val="22"/>
        </w:rPr>
        <w:t xml:space="preserve"> I PRIHODA ZA POSEBNE NAMJENE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 w:rsidP="003B1A82">
      <w:pPr>
        <w:jc w:val="center"/>
        <w:rPr>
          <w:sz w:val="22"/>
          <w:szCs w:val="22"/>
        </w:rPr>
      </w:pPr>
      <w:r w:rsidRPr="00A80843">
        <w:rPr>
          <w:sz w:val="22"/>
          <w:szCs w:val="22"/>
        </w:rPr>
        <w:t>I.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>
      <w:pPr>
        <w:rPr>
          <w:sz w:val="22"/>
          <w:szCs w:val="22"/>
        </w:rPr>
      </w:pPr>
      <w:r w:rsidRPr="00A80843">
        <w:rPr>
          <w:sz w:val="22"/>
          <w:szCs w:val="22"/>
        </w:rPr>
        <w:tab/>
        <w:t>Škola ostvaruje vlastite prihode od:</w:t>
      </w:r>
    </w:p>
    <w:p w:rsidR="003B1A82" w:rsidRPr="00A80843" w:rsidRDefault="003B1A82" w:rsidP="003B1A8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A80843">
        <w:rPr>
          <w:sz w:val="22"/>
          <w:szCs w:val="22"/>
        </w:rPr>
        <w:t>najma dvorane TZK sportskom karate klubu Hrvatski dragovoljac (najam plaća Grad Zagreb),</w:t>
      </w:r>
    </w:p>
    <w:p w:rsidR="003B1A82" w:rsidRPr="00A80843" w:rsidRDefault="003B1A82" w:rsidP="003B1A8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A80843">
        <w:rPr>
          <w:sz w:val="22"/>
          <w:szCs w:val="22"/>
        </w:rPr>
        <w:t>automata za napitke,</w:t>
      </w:r>
      <w:r w:rsidR="00C161A8" w:rsidRPr="00A80843">
        <w:rPr>
          <w:sz w:val="22"/>
          <w:szCs w:val="22"/>
        </w:rPr>
        <w:t xml:space="preserve"> sendviče i sl.</w:t>
      </w:r>
    </w:p>
    <w:p w:rsidR="003B1A82" w:rsidRPr="00A80843" w:rsidRDefault="003B1A82" w:rsidP="003B1A8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A80843">
        <w:rPr>
          <w:sz w:val="22"/>
          <w:szCs w:val="22"/>
        </w:rPr>
        <w:t>obrazovanja uz rad i iz rada,</w:t>
      </w:r>
    </w:p>
    <w:p w:rsidR="003B1A82" w:rsidRPr="00A80843" w:rsidRDefault="003B1A82" w:rsidP="003B1A8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A80843">
        <w:rPr>
          <w:sz w:val="22"/>
          <w:szCs w:val="22"/>
        </w:rPr>
        <w:t>sudjelovanja redovnih učenika u troškovima obrazovanja,</w:t>
      </w:r>
    </w:p>
    <w:p w:rsidR="003B1A82" w:rsidRPr="00A80843" w:rsidRDefault="003B1A82" w:rsidP="003B1A8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A80843">
        <w:rPr>
          <w:sz w:val="22"/>
          <w:szCs w:val="22"/>
        </w:rPr>
        <w:t>naknade za korištenje stana</w:t>
      </w:r>
      <w:r w:rsidR="00BE50FF" w:rsidRPr="00A80843">
        <w:rPr>
          <w:sz w:val="22"/>
          <w:szCs w:val="22"/>
        </w:rPr>
        <w:t>,</w:t>
      </w:r>
    </w:p>
    <w:p w:rsidR="00BE50FF" w:rsidRPr="00A80843" w:rsidRDefault="00BE50FF" w:rsidP="003B1A8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A80843">
        <w:rPr>
          <w:sz w:val="22"/>
          <w:szCs w:val="22"/>
        </w:rPr>
        <w:t>izrade duplikata svjedodžbi.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 w:rsidP="003B1A82">
      <w:pPr>
        <w:jc w:val="center"/>
        <w:rPr>
          <w:sz w:val="22"/>
          <w:szCs w:val="22"/>
        </w:rPr>
      </w:pPr>
      <w:r w:rsidRPr="00A80843">
        <w:rPr>
          <w:sz w:val="22"/>
          <w:szCs w:val="22"/>
        </w:rPr>
        <w:t>II.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>
      <w:pPr>
        <w:rPr>
          <w:sz w:val="22"/>
          <w:szCs w:val="22"/>
        </w:rPr>
      </w:pPr>
      <w:r w:rsidRPr="00A80843">
        <w:rPr>
          <w:sz w:val="22"/>
          <w:szCs w:val="22"/>
        </w:rPr>
        <w:tab/>
        <w:t>Prihod od najma dvorane koristi se za nabavu zaštitne opreme nastavnicima TZK (tenisice, trenirke, majice) i sportskih rekvizita za nastavu TZK.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 w:rsidP="003B1A82">
      <w:pPr>
        <w:jc w:val="center"/>
        <w:rPr>
          <w:sz w:val="22"/>
          <w:szCs w:val="22"/>
        </w:rPr>
      </w:pPr>
      <w:r w:rsidRPr="00A80843">
        <w:rPr>
          <w:sz w:val="22"/>
          <w:szCs w:val="22"/>
        </w:rPr>
        <w:t>III.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>
      <w:pPr>
        <w:rPr>
          <w:sz w:val="22"/>
          <w:szCs w:val="22"/>
        </w:rPr>
      </w:pPr>
      <w:r w:rsidRPr="00A80843">
        <w:rPr>
          <w:sz w:val="22"/>
          <w:szCs w:val="22"/>
        </w:rPr>
        <w:tab/>
        <w:t xml:space="preserve">Prihod od </w:t>
      </w:r>
      <w:r w:rsidR="00BE50FF" w:rsidRPr="00A80843">
        <w:rPr>
          <w:sz w:val="22"/>
          <w:szCs w:val="22"/>
        </w:rPr>
        <w:t>najma prostora za</w:t>
      </w:r>
      <w:r w:rsidRPr="00A80843">
        <w:rPr>
          <w:sz w:val="22"/>
          <w:szCs w:val="22"/>
        </w:rPr>
        <w:t xml:space="preserve"> automat</w:t>
      </w:r>
      <w:r w:rsidR="00BE50FF" w:rsidRPr="00A80843">
        <w:rPr>
          <w:sz w:val="22"/>
          <w:szCs w:val="22"/>
        </w:rPr>
        <w:t>e</w:t>
      </w:r>
      <w:r w:rsidRPr="00A80843">
        <w:rPr>
          <w:sz w:val="22"/>
          <w:szCs w:val="22"/>
        </w:rPr>
        <w:t xml:space="preserve"> koristi se za nabavu sredstava za </w:t>
      </w:r>
      <w:r w:rsidR="00C161A8" w:rsidRPr="00A80843">
        <w:rPr>
          <w:sz w:val="22"/>
          <w:szCs w:val="22"/>
        </w:rPr>
        <w:t>održavanje higijene, manje popravke sanitarija, prigodne domjenke</w:t>
      </w:r>
      <w:r w:rsidRPr="00A80843">
        <w:rPr>
          <w:sz w:val="22"/>
          <w:szCs w:val="22"/>
        </w:rPr>
        <w:t>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 w:rsidP="003B1A82">
      <w:pPr>
        <w:jc w:val="center"/>
        <w:rPr>
          <w:sz w:val="22"/>
          <w:szCs w:val="22"/>
        </w:rPr>
      </w:pPr>
      <w:r w:rsidRPr="00A80843">
        <w:rPr>
          <w:sz w:val="22"/>
          <w:szCs w:val="22"/>
        </w:rPr>
        <w:t>IV.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3B1A82">
      <w:pPr>
        <w:rPr>
          <w:sz w:val="22"/>
          <w:szCs w:val="22"/>
        </w:rPr>
      </w:pPr>
      <w:r w:rsidRPr="00A80843">
        <w:rPr>
          <w:sz w:val="22"/>
          <w:szCs w:val="22"/>
        </w:rPr>
        <w:tab/>
      </w:r>
      <w:r w:rsidR="00463EB2" w:rsidRPr="00A80843">
        <w:rPr>
          <w:sz w:val="22"/>
          <w:szCs w:val="22"/>
        </w:rPr>
        <w:t>Prihod od obrazovanja uz rad i iz rada koristi se većim dijelom (oko 80%) za plaće radnika, izvođača programa, a ostatak za mobilne uređaje, stručna andragoška usavršavanja</w:t>
      </w:r>
      <w:r w:rsidR="00FB55C9" w:rsidRPr="00A80843">
        <w:rPr>
          <w:sz w:val="22"/>
          <w:szCs w:val="22"/>
        </w:rPr>
        <w:t>, službena putovanja, naknade vanjskim suradnicima, objavu natječaja za upis polaznika, nabavu opreme za nastavu, reprezentaciju i sl.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FB55C9" w:rsidP="00FB55C9">
      <w:pPr>
        <w:jc w:val="center"/>
        <w:rPr>
          <w:sz w:val="22"/>
          <w:szCs w:val="22"/>
        </w:rPr>
      </w:pPr>
      <w:r w:rsidRPr="00A80843">
        <w:rPr>
          <w:sz w:val="22"/>
          <w:szCs w:val="22"/>
        </w:rPr>
        <w:t>V.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FB55C9">
      <w:pPr>
        <w:rPr>
          <w:sz w:val="22"/>
          <w:szCs w:val="22"/>
        </w:rPr>
      </w:pPr>
      <w:r w:rsidRPr="00A80843">
        <w:rPr>
          <w:sz w:val="22"/>
          <w:szCs w:val="22"/>
        </w:rPr>
        <w:tab/>
        <w:t>Prihod od sudjelovanja učenika u troškovima obrazovanja (</w:t>
      </w:r>
      <w:r w:rsidR="00AC104F" w:rsidRPr="00A80843">
        <w:rPr>
          <w:sz w:val="22"/>
          <w:szCs w:val="22"/>
        </w:rPr>
        <w:t>4</w:t>
      </w:r>
      <w:r w:rsidRPr="00A80843">
        <w:rPr>
          <w:sz w:val="22"/>
          <w:szCs w:val="22"/>
        </w:rPr>
        <w:t>00,00 kn po učeniku godišnje) dijeli se po programima i koristi isključivo za učeničke potrebe, kupnju potrebnih nastavnih pomagala i materijala, natjecanja učenika, školske priredbe i sl.</w:t>
      </w:r>
    </w:p>
    <w:p w:rsidR="00A80843" w:rsidRPr="00A80843" w:rsidRDefault="00A80843">
      <w:pPr>
        <w:rPr>
          <w:sz w:val="22"/>
          <w:szCs w:val="22"/>
        </w:rPr>
      </w:pPr>
      <w:r w:rsidRPr="00A80843">
        <w:rPr>
          <w:sz w:val="22"/>
          <w:szCs w:val="22"/>
        </w:rPr>
        <w:tab/>
        <w:t>Prihod od izrade duplikata svjedodžbi koristi se za nabavu papira, tonera i drugog uredskog materijala.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FB55C9" w:rsidP="00FB55C9">
      <w:pPr>
        <w:jc w:val="center"/>
        <w:rPr>
          <w:sz w:val="22"/>
          <w:szCs w:val="22"/>
        </w:rPr>
      </w:pPr>
      <w:r w:rsidRPr="00A80843">
        <w:rPr>
          <w:sz w:val="22"/>
          <w:szCs w:val="22"/>
        </w:rPr>
        <w:t>VI.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FB55C9">
      <w:pPr>
        <w:rPr>
          <w:sz w:val="22"/>
          <w:szCs w:val="22"/>
        </w:rPr>
      </w:pPr>
      <w:r w:rsidRPr="00A80843">
        <w:rPr>
          <w:sz w:val="22"/>
          <w:szCs w:val="22"/>
        </w:rPr>
        <w:tab/>
        <w:t>Prihod od naknade za korištenje školskog stana, „odnosno režije“, od strane zaštićenog stanara, u iznosu od 800,00 kn mjesečno koristi se za tekuće održavanje (kupnja materijala za izmjene i popravke brava, vrata, prozora, klupa i sl.).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FB55C9" w:rsidP="00FB55C9">
      <w:pPr>
        <w:jc w:val="center"/>
        <w:rPr>
          <w:sz w:val="22"/>
          <w:szCs w:val="22"/>
        </w:rPr>
      </w:pPr>
      <w:r w:rsidRPr="00A80843">
        <w:rPr>
          <w:sz w:val="22"/>
          <w:szCs w:val="22"/>
        </w:rPr>
        <w:t>VII.</w:t>
      </w:r>
    </w:p>
    <w:p w:rsidR="003B1A82" w:rsidRPr="00A80843" w:rsidRDefault="003B1A82">
      <w:pPr>
        <w:rPr>
          <w:sz w:val="22"/>
          <w:szCs w:val="22"/>
        </w:rPr>
      </w:pPr>
    </w:p>
    <w:p w:rsidR="003B1A82" w:rsidRPr="00A80843" w:rsidRDefault="00FB55C9">
      <w:pPr>
        <w:rPr>
          <w:sz w:val="22"/>
          <w:szCs w:val="22"/>
        </w:rPr>
      </w:pPr>
      <w:r w:rsidRPr="00A80843">
        <w:rPr>
          <w:sz w:val="22"/>
          <w:szCs w:val="22"/>
        </w:rPr>
        <w:tab/>
        <w:t>Ova Procedura se primjenjuje od dana donošenja i objavljuje na mrežnoj stranici Škole</w:t>
      </w:r>
    </w:p>
    <w:p w:rsidR="003B1A82" w:rsidRDefault="003B1A82">
      <w:pPr>
        <w:rPr>
          <w:sz w:val="22"/>
          <w:szCs w:val="22"/>
        </w:rPr>
      </w:pPr>
    </w:p>
    <w:p w:rsidR="00A80843" w:rsidRDefault="00A80843">
      <w:pPr>
        <w:rPr>
          <w:sz w:val="22"/>
          <w:szCs w:val="22"/>
        </w:rPr>
      </w:pPr>
    </w:p>
    <w:p w:rsidR="00A80843" w:rsidRPr="00A80843" w:rsidRDefault="00A80843">
      <w:pPr>
        <w:rPr>
          <w:sz w:val="22"/>
          <w:szCs w:val="22"/>
        </w:rPr>
      </w:pPr>
    </w:p>
    <w:p w:rsidR="003B1A82" w:rsidRPr="00A80843" w:rsidRDefault="003B1A82" w:rsidP="003B1A82">
      <w:pPr>
        <w:ind w:left="142"/>
        <w:rPr>
          <w:sz w:val="22"/>
          <w:szCs w:val="22"/>
        </w:rPr>
      </w:pPr>
      <w:r w:rsidRPr="00A80843">
        <w:rPr>
          <w:sz w:val="22"/>
          <w:szCs w:val="22"/>
        </w:rPr>
        <w:t>KLASA:602-01/1</w:t>
      </w:r>
      <w:r w:rsidR="007B1E1C" w:rsidRPr="00A80843">
        <w:rPr>
          <w:sz w:val="22"/>
          <w:szCs w:val="22"/>
        </w:rPr>
        <w:t>5</w:t>
      </w:r>
      <w:r w:rsidRPr="00A80843">
        <w:rPr>
          <w:sz w:val="22"/>
          <w:szCs w:val="22"/>
        </w:rPr>
        <w:t>-02/</w:t>
      </w:r>
      <w:r w:rsidR="007B1E1C" w:rsidRPr="00A80843">
        <w:rPr>
          <w:sz w:val="22"/>
          <w:szCs w:val="22"/>
        </w:rPr>
        <w:t>19</w:t>
      </w:r>
      <w:r w:rsidR="00FB55C9" w:rsidRPr="00A80843">
        <w:rPr>
          <w:sz w:val="22"/>
          <w:szCs w:val="22"/>
        </w:rPr>
        <w:tab/>
      </w:r>
      <w:r w:rsidR="00FB55C9" w:rsidRPr="00A80843">
        <w:rPr>
          <w:sz w:val="22"/>
          <w:szCs w:val="22"/>
        </w:rPr>
        <w:tab/>
      </w:r>
      <w:r w:rsidR="00FB55C9" w:rsidRPr="00A80843">
        <w:rPr>
          <w:sz w:val="22"/>
          <w:szCs w:val="22"/>
        </w:rPr>
        <w:tab/>
      </w:r>
      <w:r w:rsidR="00FB55C9" w:rsidRPr="00A80843">
        <w:rPr>
          <w:sz w:val="22"/>
          <w:szCs w:val="22"/>
        </w:rPr>
        <w:tab/>
      </w:r>
      <w:r w:rsidR="00FB55C9" w:rsidRPr="00A80843">
        <w:rPr>
          <w:sz w:val="22"/>
          <w:szCs w:val="22"/>
        </w:rPr>
        <w:tab/>
        <w:t>Ravnateljica</w:t>
      </w:r>
    </w:p>
    <w:p w:rsidR="003B1A82" w:rsidRPr="00A80843" w:rsidRDefault="003B1A82" w:rsidP="003B1A82">
      <w:pPr>
        <w:ind w:left="900" w:hanging="758"/>
        <w:rPr>
          <w:sz w:val="22"/>
          <w:szCs w:val="22"/>
        </w:rPr>
      </w:pPr>
      <w:r w:rsidRPr="00A80843">
        <w:rPr>
          <w:sz w:val="22"/>
          <w:szCs w:val="22"/>
        </w:rPr>
        <w:t>URBROJ:251-302-01-1</w:t>
      </w:r>
      <w:r w:rsidR="00C161A8" w:rsidRPr="00A80843">
        <w:rPr>
          <w:sz w:val="22"/>
          <w:szCs w:val="22"/>
        </w:rPr>
        <w:t>8</w:t>
      </w:r>
      <w:r w:rsidRPr="00A80843">
        <w:rPr>
          <w:sz w:val="22"/>
          <w:szCs w:val="22"/>
        </w:rPr>
        <w:t>-</w:t>
      </w:r>
      <w:r w:rsidR="00AC104F" w:rsidRPr="00A80843">
        <w:rPr>
          <w:sz w:val="22"/>
          <w:szCs w:val="22"/>
        </w:rPr>
        <w:t>3</w:t>
      </w:r>
      <w:r w:rsidR="00FB55C9" w:rsidRPr="00A80843">
        <w:rPr>
          <w:sz w:val="22"/>
          <w:szCs w:val="22"/>
        </w:rPr>
        <w:tab/>
      </w:r>
      <w:r w:rsidR="00FB55C9" w:rsidRPr="00A80843">
        <w:rPr>
          <w:sz w:val="22"/>
          <w:szCs w:val="22"/>
        </w:rPr>
        <w:tab/>
      </w:r>
      <w:r w:rsidR="00A80843">
        <w:rPr>
          <w:sz w:val="22"/>
          <w:szCs w:val="22"/>
        </w:rPr>
        <w:tab/>
      </w:r>
      <w:r w:rsidR="00FB55C9" w:rsidRPr="00A80843">
        <w:rPr>
          <w:sz w:val="22"/>
          <w:szCs w:val="22"/>
        </w:rPr>
        <w:tab/>
        <w:t>Darinka Štampar Šmaguc, prof.</w:t>
      </w:r>
    </w:p>
    <w:p w:rsidR="003B1A82" w:rsidRPr="00A80843" w:rsidRDefault="003B1A82" w:rsidP="00FB55C9">
      <w:pPr>
        <w:ind w:left="900" w:hanging="758"/>
        <w:rPr>
          <w:sz w:val="22"/>
          <w:szCs w:val="22"/>
        </w:rPr>
      </w:pPr>
      <w:r w:rsidRPr="00A80843">
        <w:rPr>
          <w:sz w:val="22"/>
          <w:szCs w:val="22"/>
        </w:rPr>
        <w:t>Zagreb, 0</w:t>
      </w:r>
      <w:r w:rsidR="00C161A8" w:rsidRPr="00A80843">
        <w:rPr>
          <w:sz w:val="22"/>
          <w:szCs w:val="22"/>
        </w:rPr>
        <w:t>5</w:t>
      </w:r>
      <w:r w:rsidRPr="00A80843">
        <w:rPr>
          <w:sz w:val="22"/>
          <w:szCs w:val="22"/>
        </w:rPr>
        <w:t>.</w:t>
      </w:r>
      <w:r w:rsidR="00C161A8" w:rsidRPr="00A80843">
        <w:rPr>
          <w:sz w:val="22"/>
          <w:szCs w:val="22"/>
        </w:rPr>
        <w:t>11</w:t>
      </w:r>
      <w:r w:rsidRPr="00A80843">
        <w:rPr>
          <w:sz w:val="22"/>
          <w:szCs w:val="22"/>
        </w:rPr>
        <w:t>. 201</w:t>
      </w:r>
      <w:r w:rsidR="00C161A8" w:rsidRPr="00A80843">
        <w:rPr>
          <w:sz w:val="22"/>
          <w:szCs w:val="22"/>
        </w:rPr>
        <w:t>8</w:t>
      </w:r>
      <w:r w:rsidRPr="00A80843">
        <w:rPr>
          <w:sz w:val="22"/>
          <w:szCs w:val="22"/>
        </w:rPr>
        <w:t>.</w:t>
      </w:r>
    </w:p>
    <w:sectPr w:rsidR="003B1A82" w:rsidRPr="00A80843" w:rsidSect="00FB55C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0EB"/>
    <w:multiLevelType w:val="hybridMultilevel"/>
    <w:tmpl w:val="7C46F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82"/>
    <w:rsid w:val="003B1A82"/>
    <w:rsid w:val="00463EB2"/>
    <w:rsid w:val="007B1E1C"/>
    <w:rsid w:val="007F0603"/>
    <w:rsid w:val="00980594"/>
    <w:rsid w:val="00A80843"/>
    <w:rsid w:val="00AC104F"/>
    <w:rsid w:val="00BE50FF"/>
    <w:rsid w:val="00C161A8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A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61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1A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A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61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1A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Racunalo-Tajnica</cp:lastModifiedBy>
  <cp:revision>2</cp:revision>
  <cp:lastPrinted>2018-11-23T10:10:00Z</cp:lastPrinted>
  <dcterms:created xsi:type="dcterms:W3CDTF">2018-12-12T11:01:00Z</dcterms:created>
  <dcterms:modified xsi:type="dcterms:W3CDTF">2018-12-12T11:01:00Z</dcterms:modified>
</cp:coreProperties>
</file>