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BD" w:rsidRDefault="004346BD" w:rsidP="004346BD">
      <w:pPr>
        <w:spacing w:after="0" w:line="240" w:lineRule="auto"/>
        <w:ind w:right="465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Teme za referate: </w:t>
      </w:r>
    </w:p>
    <w:p w:rsidR="004346BD" w:rsidRPr="00FB31FE" w:rsidRDefault="004346BD" w:rsidP="004346BD">
      <w:pPr>
        <w:spacing w:after="0" w:line="240" w:lineRule="auto"/>
        <w:ind w:right="465"/>
        <w:jc w:val="both"/>
        <w:rPr>
          <w:rFonts w:cs="Times New Roman"/>
        </w:rPr>
      </w:pPr>
    </w:p>
    <w:p w:rsidR="004346BD" w:rsidRPr="00D624F4" w:rsidRDefault="004346BD" w:rsidP="004346BD">
      <w:pPr>
        <w:ind w:right="465"/>
        <w:jc w:val="both"/>
        <w:rPr>
          <w:rFonts w:cs="Times New Roman"/>
          <w:b/>
          <w:u w:val="single"/>
        </w:rPr>
      </w:pPr>
      <w:r w:rsidRPr="00D624F4">
        <w:rPr>
          <w:rFonts w:cs="Times New Roman"/>
          <w:b/>
          <w:u w:val="single"/>
        </w:rPr>
        <w:t>STRUČNE TEME (bira se 1 tema po želji):</w:t>
      </w:r>
    </w:p>
    <w:p w:rsidR="004346BD" w:rsidRPr="00083126" w:rsidRDefault="004346BD" w:rsidP="004346BD">
      <w:pPr>
        <w:numPr>
          <w:ilvl w:val="0"/>
          <w:numId w:val="5"/>
        </w:numPr>
        <w:spacing w:after="0"/>
        <w:ind w:right="465"/>
        <w:jc w:val="both"/>
        <w:rPr>
          <w:rFonts w:cs="Times New Roman"/>
          <w:b/>
        </w:rPr>
      </w:pPr>
      <w:r w:rsidRPr="00083126">
        <w:rPr>
          <w:rFonts w:cs="Times New Roman"/>
          <w:b/>
        </w:rPr>
        <w:t>Za učenike frizere 2.razreda</w:t>
      </w:r>
    </w:p>
    <w:p w:rsidR="004346BD" w:rsidRDefault="004346BD" w:rsidP="004346BD">
      <w:pPr>
        <w:numPr>
          <w:ilvl w:val="0"/>
          <w:numId w:val="1"/>
        </w:numPr>
        <w:spacing w:after="0"/>
        <w:ind w:right="465"/>
        <w:jc w:val="both"/>
        <w:rPr>
          <w:rFonts w:cs="Times New Roman"/>
        </w:rPr>
      </w:pPr>
      <w:r>
        <w:rPr>
          <w:rFonts w:cs="Times New Roman"/>
        </w:rPr>
        <w:t>Oblikovanje duge kose</w:t>
      </w:r>
    </w:p>
    <w:p w:rsidR="004346BD" w:rsidRDefault="004346BD" w:rsidP="004346BD">
      <w:pPr>
        <w:numPr>
          <w:ilvl w:val="0"/>
          <w:numId w:val="1"/>
        </w:numPr>
        <w:spacing w:after="0"/>
        <w:ind w:right="465"/>
        <w:jc w:val="both"/>
        <w:rPr>
          <w:rFonts w:cs="Times New Roman"/>
        </w:rPr>
      </w:pPr>
      <w:r w:rsidRPr="00FB31FE">
        <w:rPr>
          <w:rFonts w:cs="Times New Roman"/>
        </w:rPr>
        <w:t>Boje kao emocije u kosi</w:t>
      </w:r>
    </w:p>
    <w:p w:rsidR="004346BD" w:rsidRPr="00287EE2" w:rsidRDefault="004346BD" w:rsidP="004346BD">
      <w:pPr>
        <w:numPr>
          <w:ilvl w:val="0"/>
          <w:numId w:val="1"/>
        </w:numPr>
        <w:spacing w:after="0"/>
        <w:ind w:right="465"/>
        <w:jc w:val="both"/>
        <w:rPr>
          <w:rFonts w:cs="Times New Roman"/>
        </w:rPr>
      </w:pPr>
      <w:r w:rsidRPr="00287EE2">
        <w:rPr>
          <w:rFonts w:cs="Times New Roman"/>
        </w:rPr>
        <w:t>Dlaka: građa i vrste dlake te ciklus obnove dlake</w:t>
      </w:r>
      <w:r>
        <w:rPr>
          <w:rFonts w:cs="Times New Roman"/>
        </w:rPr>
        <w:t xml:space="preserve"> (</w:t>
      </w:r>
      <w:r w:rsidRPr="00287EE2">
        <w:rPr>
          <w:rFonts w:cs="Times New Roman"/>
        </w:rPr>
        <w:t>faze)</w:t>
      </w:r>
    </w:p>
    <w:p w:rsidR="004346BD" w:rsidRDefault="004346BD" w:rsidP="004346BD">
      <w:pPr>
        <w:numPr>
          <w:ilvl w:val="0"/>
          <w:numId w:val="1"/>
        </w:numPr>
        <w:spacing w:after="0"/>
        <w:ind w:right="465"/>
        <w:jc w:val="both"/>
        <w:rPr>
          <w:rFonts w:cs="Times New Roman"/>
        </w:rPr>
      </w:pPr>
      <w:r>
        <w:rPr>
          <w:rFonts w:cs="Times New Roman"/>
        </w:rPr>
        <w:t>Komunikacija u salonu (verbalna i neverbalna)</w:t>
      </w:r>
    </w:p>
    <w:p w:rsidR="004346BD" w:rsidRPr="008F13F6" w:rsidRDefault="004346BD" w:rsidP="004346BD">
      <w:pPr>
        <w:numPr>
          <w:ilvl w:val="0"/>
          <w:numId w:val="1"/>
        </w:numPr>
        <w:spacing w:after="0"/>
        <w:ind w:right="465"/>
        <w:jc w:val="both"/>
        <w:rPr>
          <w:rFonts w:cs="Times New Roman"/>
        </w:rPr>
      </w:pPr>
      <w:r w:rsidRPr="008F13F6">
        <w:rPr>
          <w:rFonts w:cs="Times New Roman"/>
        </w:rPr>
        <w:t>Vrste oštećenja kose</w:t>
      </w:r>
      <w:r>
        <w:rPr>
          <w:rFonts w:cs="Times New Roman"/>
        </w:rPr>
        <w:t xml:space="preserve"> (</w:t>
      </w:r>
      <w:r w:rsidRPr="008F13F6">
        <w:rPr>
          <w:rFonts w:cs="Times New Roman"/>
        </w:rPr>
        <w:t>mehanička, fizička, kemijska, klimatska, biološka)</w:t>
      </w:r>
    </w:p>
    <w:p w:rsidR="004346BD" w:rsidRDefault="004346BD" w:rsidP="004346BD">
      <w:pPr>
        <w:numPr>
          <w:ilvl w:val="0"/>
          <w:numId w:val="1"/>
        </w:numPr>
        <w:spacing w:after="0"/>
        <w:ind w:right="465"/>
        <w:jc w:val="both"/>
        <w:rPr>
          <w:rFonts w:cs="Times New Roman"/>
        </w:rPr>
      </w:pPr>
      <w:r w:rsidRPr="008F13F6">
        <w:rPr>
          <w:rFonts w:cs="Times New Roman"/>
        </w:rPr>
        <w:t>Svojstva kose</w:t>
      </w:r>
      <w:r>
        <w:rPr>
          <w:rFonts w:cs="Times New Roman"/>
        </w:rPr>
        <w:t xml:space="preserve"> (</w:t>
      </w:r>
      <w:r w:rsidRPr="008F13F6">
        <w:rPr>
          <w:rFonts w:cs="Times New Roman"/>
        </w:rPr>
        <w:t>gustoća, tekstura, elastičnost, čvrstoća, higroskopičnost i boja)</w:t>
      </w:r>
    </w:p>
    <w:p w:rsidR="004346BD" w:rsidRDefault="004346BD" w:rsidP="004346BD">
      <w:pPr>
        <w:spacing w:after="0"/>
        <w:ind w:left="1440" w:right="465"/>
        <w:jc w:val="both"/>
        <w:rPr>
          <w:rFonts w:cs="Times New Roman"/>
        </w:rPr>
      </w:pPr>
    </w:p>
    <w:p w:rsidR="004346BD" w:rsidRPr="00083126" w:rsidRDefault="004346BD" w:rsidP="004346BD">
      <w:pPr>
        <w:numPr>
          <w:ilvl w:val="0"/>
          <w:numId w:val="5"/>
        </w:numPr>
        <w:spacing w:after="0"/>
        <w:ind w:right="465"/>
        <w:jc w:val="both"/>
        <w:rPr>
          <w:rFonts w:cs="Times New Roman"/>
          <w:b/>
        </w:rPr>
      </w:pPr>
      <w:r w:rsidRPr="00083126">
        <w:rPr>
          <w:rFonts w:cs="Times New Roman"/>
          <w:b/>
        </w:rPr>
        <w:t>Za učenike frizere 3.razreda</w:t>
      </w:r>
    </w:p>
    <w:p w:rsidR="004346BD" w:rsidRDefault="004346BD" w:rsidP="004346BD">
      <w:pPr>
        <w:numPr>
          <w:ilvl w:val="1"/>
          <w:numId w:val="5"/>
        </w:numPr>
        <w:spacing w:after="0"/>
        <w:ind w:right="465"/>
        <w:jc w:val="both"/>
        <w:rPr>
          <w:rFonts w:cs="Times New Roman"/>
        </w:rPr>
      </w:pPr>
      <w:r>
        <w:rPr>
          <w:rFonts w:cs="Times New Roman"/>
        </w:rPr>
        <w:t>Oblikovanje frizure prema obliku lica</w:t>
      </w:r>
    </w:p>
    <w:p w:rsidR="004346BD" w:rsidRDefault="004346BD" w:rsidP="004346BD">
      <w:pPr>
        <w:numPr>
          <w:ilvl w:val="1"/>
          <w:numId w:val="5"/>
        </w:numPr>
        <w:spacing w:after="0"/>
        <w:ind w:right="465"/>
        <w:jc w:val="both"/>
        <w:rPr>
          <w:rFonts w:cs="Times New Roman"/>
        </w:rPr>
      </w:pPr>
      <w:r>
        <w:rPr>
          <w:rFonts w:cs="Times New Roman"/>
        </w:rPr>
        <w:t xml:space="preserve">Odabir boje za klijenta </w:t>
      </w:r>
    </w:p>
    <w:p w:rsidR="004346BD" w:rsidRPr="00FB31FE" w:rsidRDefault="004346BD" w:rsidP="004346BD">
      <w:pPr>
        <w:numPr>
          <w:ilvl w:val="1"/>
          <w:numId w:val="5"/>
        </w:numPr>
        <w:spacing w:after="0"/>
        <w:ind w:right="465"/>
        <w:jc w:val="both"/>
        <w:rPr>
          <w:rFonts w:cs="Times New Roman"/>
        </w:rPr>
      </w:pPr>
      <w:r w:rsidRPr="00FB31FE">
        <w:rPr>
          <w:rFonts w:cs="Times New Roman"/>
        </w:rPr>
        <w:t>Koji se frizerski postupci i radovi mogu preporučiti osobama između 18 i 30 godina starosti?</w:t>
      </w:r>
      <w:r>
        <w:rPr>
          <w:rFonts w:cs="Times New Roman"/>
        </w:rPr>
        <w:t xml:space="preserve"> </w:t>
      </w:r>
      <w:r w:rsidRPr="00FB31FE">
        <w:rPr>
          <w:rFonts w:cs="Times New Roman"/>
        </w:rPr>
        <w:t>Opišite frizerske postupke koje ćete preporučiti.</w:t>
      </w:r>
    </w:p>
    <w:p w:rsidR="004346BD" w:rsidRPr="00FB31FE" w:rsidRDefault="004346BD" w:rsidP="004346BD">
      <w:pPr>
        <w:numPr>
          <w:ilvl w:val="1"/>
          <w:numId w:val="5"/>
        </w:numPr>
        <w:spacing w:after="0"/>
        <w:ind w:right="465"/>
        <w:jc w:val="both"/>
        <w:rPr>
          <w:rFonts w:cs="Times New Roman"/>
        </w:rPr>
      </w:pPr>
      <w:r w:rsidRPr="00FB31FE">
        <w:rPr>
          <w:rFonts w:cs="Times New Roman"/>
        </w:rPr>
        <w:t>Gradacija ili stupnjevanje pri šišanju</w:t>
      </w:r>
    </w:p>
    <w:p w:rsidR="004346BD" w:rsidRDefault="004346BD" w:rsidP="004346BD">
      <w:pPr>
        <w:numPr>
          <w:ilvl w:val="1"/>
          <w:numId w:val="5"/>
        </w:numPr>
        <w:spacing w:after="0"/>
        <w:ind w:right="465"/>
        <w:jc w:val="both"/>
        <w:rPr>
          <w:rFonts w:cs="Times New Roman"/>
        </w:rPr>
      </w:pPr>
      <w:r w:rsidRPr="00FB31FE">
        <w:rPr>
          <w:rFonts w:cs="Times New Roman"/>
        </w:rPr>
        <w:t>Asimetrično šišanje kose i frizure. Kako odabrati modela i zašto mu preporučiti takav styling</w:t>
      </w:r>
      <w:r>
        <w:rPr>
          <w:rFonts w:cs="Times New Roman"/>
        </w:rPr>
        <w:t>.</w:t>
      </w:r>
    </w:p>
    <w:p w:rsidR="004346BD" w:rsidRPr="005B2020" w:rsidRDefault="004346BD" w:rsidP="004346B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Times New Roman"/>
        </w:rPr>
      </w:pPr>
      <w:r w:rsidRPr="005B2020">
        <w:rPr>
          <w:rFonts w:cs="Times New Roman"/>
        </w:rPr>
        <w:t>Aparati, alatke i pribor za šišanje</w:t>
      </w:r>
    </w:p>
    <w:p w:rsidR="004346BD" w:rsidRPr="00A472AD" w:rsidRDefault="004346BD" w:rsidP="004346BD">
      <w:pPr>
        <w:pStyle w:val="ListParagraph"/>
        <w:spacing w:after="0" w:line="240" w:lineRule="auto"/>
        <w:ind w:left="1440"/>
        <w:jc w:val="both"/>
        <w:rPr>
          <w:rFonts w:ascii="Times New Roman" w:eastAsia="Simsun (Founder Extended)" w:hAnsi="Times New Roman"/>
          <w:sz w:val="24"/>
          <w:szCs w:val="18"/>
          <w:lang w:eastAsia="zh-CN"/>
        </w:rPr>
      </w:pPr>
    </w:p>
    <w:p w:rsidR="004346BD" w:rsidRPr="00083126" w:rsidRDefault="004346BD" w:rsidP="004346BD">
      <w:pPr>
        <w:numPr>
          <w:ilvl w:val="0"/>
          <w:numId w:val="5"/>
        </w:numPr>
        <w:spacing w:after="0"/>
        <w:ind w:right="465"/>
        <w:jc w:val="both"/>
        <w:rPr>
          <w:rFonts w:cs="Times New Roman"/>
          <w:b/>
        </w:rPr>
      </w:pPr>
      <w:r w:rsidRPr="00083126">
        <w:rPr>
          <w:rFonts w:cs="Times New Roman"/>
          <w:b/>
        </w:rPr>
        <w:t>Za učenike pedikere</w:t>
      </w:r>
    </w:p>
    <w:p w:rsidR="004346BD" w:rsidRPr="00FB31FE" w:rsidRDefault="004346BD" w:rsidP="004346BD">
      <w:pPr>
        <w:numPr>
          <w:ilvl w:val="0"/>
          <w:numId w:val="2"/>
        </w:numPr>
        <w:spacing w:after="0"/>
        <w:ind w:right="465"/>
        <w:jc w:val="both"/>
        <w:rPr>
          <w:rFonts w:cs="Times New Roman"/>
        </w:rPr>
      </w:pPr>
      <w:r w:rsidRPr="00FB31FE">
        <w:rPr>
          <w:rFonts w:cs="Times New Roman"/>
        </w:rPr>
        <w:t>Pedikura</w:t>
      </w:r>
    </w:p>
    <w:p w:rsidR="004346BD" w:rsidRPr="00FB31FE" w:rsidRDefault="004346BD" w:rsidP="004346BD">
      <w:pPr>
        <w:numPr>
          <w:ilvl w:val="0"/>
          <w:numId w:val="2"/>
        </w:numPr>
        <w:spacing w:after="0"/>
        <w:ind w:right="465"/>
        <w:jc w:val="both"/>
        <w:rPr>
          <w:rFonts w:cs="Times New Roman"/>
        </w:rPr>
      </w:pPr>
      <w:r w:rsidRPr="00FB31FE">
        <w:rPr>
          <w:rFonts w:cs="Times New Roman"/>
        </w:rPr>
        <w:t>Manikura</w:t>
      </w:r>
    </w:p>
    <w:p w:rsidR="004346BD" w:rsidRPr="00FB31FE" w:rsidRDefault="004346BD" w:rsidP="004346BD">
      <w:pPr>
        <w:numPr>
          <w:ilvl w:val="0"/>
          <w:numId w:val="2"/>
        </w:numPr>
        <w:spacing w:after="0"/>
        <w:ind w:right="465"/>
        <w:jc w:val="both"/>
        <w:rPr>
          <w:rFonts w:cs="Times New Roman"/>
        </w:rPr>
      </w:pPr>
      <w:r w:rsidRPr="00FB31FE">
        <w:rPr>
          <w:rFonts w:cs="Times New Roman"/>
        </w:rPr>
        <w:t>Masaža ruke i masaža stopala</w:t>
      </w:r>
    </w:p>
    <w:p w:rsidR="004346BD" w:rsidRDefault="004346BD" w:rsidP="004346BD">
      <w:pPr>
        <w:numPr>
          <w:ilvl w:val="0"/>
          <w:numId w:val="2"/>
        </w:numPr>
        <w:spacing w:after="0"/>
        <w:ind w:right="465"/>
        <w:jc w:val="both"/>
        <w:rPr>
          <w:rFonts w:cs="Times New Roman"/>
        </w:rPr>
      </w:pPr>
      <w:r w:rsidRPr="00FB31FE">
        <w:rPr>
          <w:rFonts w:cs="Times New Roman"/>
        </w:rPr>
        <w:t>Masaža cijelog tijela</w:t>
      </w:r>
    </w:p>
    <w:p w:rsidR="004346BD" w:rsidRDefault="004346BD" w:rsidP="004346BD">
      <w:pPr>
        <w:spacing w:after="0"/>
        <w:ind w:left="1440" w:right="465"/>
        <w:jc w:val="both"/>
        <w:rPr>
          <w:rFonts w:cs="Times New Roman"/>
        </w:rPr>
      </w:pPr>
    </w:p>
    <w:p w:rsidR="004346BD" w:rsidRPr="00083126" w:rsidRDefault="004346BD" w:rsidP="004346BD">
      <w:pPr>
        <w:numPr>
          <w:ilvl w:val="0"/>
          <w:numId w:val="5"/>
        </w:numPr>
        <w:spacing w:after="0"/>
        <w:ind w:right="465"/>
        <w:jc w:val="both"/>
        <w:rPr>
          <w:rFonts w:cs="Times New Roman"/>
          <w:b/>
        </w:rPr>
      </w:pPr>
      <w:r w:rsidRPr="00083126">
        <w:rPr>
          <w:rFonts w:cs="Times New Roman"/>
          <w:b/>
        </w:rPr>
        <w:t>Za učenike kozmetičare</w:t>
      </w:r>
    </w:p>
    <w:p w:rsidR="004346BD" w:rsidRPr="00ED6464" w:rsidRDefault="004346BD" w:rsidP="004346BD">
      <w:pPr>
        <w:numPr>
          <w:ilvl w:val="0"/>
          <w:numId w:val="3"/>
        </w:numPr>
        <w:spacing w:after="0"/>
        <w:ind w:right="465"/>
        <w:jc w:val="both"/>
        <w:rPr>
          <w:rFonts w:cs="Times New Roman"/>
        </w:rPr>
      </w:pPr>
      <w:r w:rsidRPr="00ED6464">
        <w:rPr>
          <w:rFonts w:cs="Times New Roman"/>
        </w:rPr>
        <w:t>Klasičan kozmetički tretman lica</w:t>
      </w:r>
    </w:p>
    <w:p w:rsidR="004346BD" w:rsidRPr="00ED6464" w:rsidRDefault="004346BD" w:rsidP="004346BD">
      <w:pPr>
        <w:numPr>
          <w:ilvl w:val="0"/>
          <w:numId w:val="3"/>
        </w:numPr>
        <w:spacing w:after="0"/>
        <w:ind w:right="465"/>
        <w:jc w:val="both"/>
        <w:rPr>
          <w:rFonts w:cs="Times New Roman"/>
        </w:rPr>
      </w:pPr>
      <w:r w:rsidRPr="00ED6464">
        <w:rPr>
          <w:rFonts w:cs="Times New Roman"/>
        </w:rPr>
        <w:t>Epilacija laserom</w:t>
      </w:r>
    </w:p>
    <w:p w:rsidR="004346BD" w:rsidRDefault="004346BD" w:rsidP="004346BD">
      <w:pPr>
        <w:numPr>
          <w:ilvl w:val="0"/>
          <w:numId w:val="3"/>
        </w:numPr>
        <w:spacing w:after="0"/>
        <w:ind w:right="465"/>
        <w:jc w:val="both"/>
        <w:rPr>
          <w:rFonts w:cs="Times New Roman"/>
        </w:rPr>
      </w:pPr>
      <w:r w:rsidRPr="00ED6464">
        <w:rPr>
          <w:rFonts w:cs="Times New Roman"/>
        </w:rPr>
        <w:t>Polutrajna šminka</w:t>
      </w:r>
    </w:p>
    <w:p w:rsidR="004346BD" w:rsidRDefault="004346BD" w:rsidP="004346BD">
      <w:pPr>
        <w:spacing w:after="0"/>
        <w:ind w:left="1440" w:right="465"/>
        <w:jc w:val="both"/>
        <w:rPr>
          <w:rFonts w:cs="Times New Roman"/>
        </w:rPr>
      </w:pPr>
    </w:p>
    <w:p w:rsidR="004346BD" w:rsidRPr="00083126" w:rsidRDefault="004346BD" w:rsidP="004346BD">
      <w:pPr>
        <w:numPr>
          <w:ilvl w:val="0"/>
          <w:numId w:val="5"/>
        </w:numPr>
        <w:spacing w:after="0"/>
        <w:ind w:right="465"/>
        <w:jc w:val="both"/>
        <w:rPr>
          <w:rFonts w:cs="Times New Roman"/>
          <w:b/>
        </w:rPr>
      </w:pPr>
      <w:r w:rsidRPr="00083126">
        <w:rPr>
          <w:rFonts w:cs="Times New Roman"/>
          <w:b/>
        </w:rPr>
        <w:t>Za učenike fotografe</w:t>
      </w:r>
    </w:p>
    <w:p w:rsidR="004346BD" w:rsidRPr="00EF6603" w:rsidRDefault="004346BD" w:rsidP="004346BD">
      <w:pPr>
        <w:numPr>
          <w:ilvl w:val="0"/>
          <w:numId w:val="4"/>
        </w:numPr>
        <w:spacing w:after="0"/>
        <w:ind w:right="465"/>
        <w:jc w:val="both"/>
        <w:rPr>
          <w:rFonts w:cs="Times New Roman"/>
        </w:rPr>
      </w:pPr>
      <w:r w:rsidRPr="00EF6603">
        <w:rPr>
          <w:rFonts w:cs="Times New Roman"/>
        </w:rPr>
        <w:t>Vrste objektiva</w:t>
      </w:r>
    </w:p>
    <w:p w:rsidR="004346BD" w:rsidRPr="00EF6603" w:rsidRDefault="004346BD" w:rsidP="004346BD">
      <w:pPr>
        <w:numPr>
          <w:ilvl w:val="0"/>
          <w:numId w:val="4"/>
        </w:numPr>
        <w:spacing w:after="0"/>
        <w:ind w:right="465"/>
        <w:jc w:val="both"/>
        <w:rPr>
          <w:rFonts w:cs="Times New Roman"/>
        </w:rPr>
      </w:pPr>
      <w:r w:rsidRPr="00EF6603">
        <w:rPr>
          <w:rFonts w:cs="Times New Roman"/>
        </w:rPr>
        <w:t>Noćno snimanje</w:t>
      </w:r>
    </w:p>
    <w:p w:rsidR="004346BD" w:rsidRPr="00EF6603" w:rsidRDefault="004346BD" w:rsidP="004346BD">
      <w:pPr>
        <w:numPr>
          <w:ilvl w:val="0"/>
          <w:numId w:val="4"/>
        </w:numPr>
        <w:spacing w:after="0"/>
        <w:ind w:right="465"/>
        <w:jc w:val="both"/>
        <w:rPr>
          <w:rFonts w:cs="Times New Roman"/>
        </w:rPr>
      </w:pPr>
      <w:r w:rsidRPr="00EF6603">
        <w:rPr>
          <w:rFonts w:cs="Times New Roman"/>
        </w:rPr>
        <w:t>Snimanje arhitekture</w:t>
      </w:r>
    </w:p>
    <w:p w:rsidR="004346BD" w:rsidRPr="00EF6603" w:rsidRDefault="004346BD" w:rsidP="004346BD">
      <w:pPr>
        <w:numPr>
          <w:ilvl w:val="0"/>
          <w:numId w:val="4"/>
        </w:numPr>
        <w:spacing w:after="0"/>
        <w:ind w:right="465"/>
        <w:jc w:val="both"/>
        <w:rPr>
          <w:rFonts w:cs="Times New Roman"/>
        </w:rPr>
      </w:pPr>
      <w:r w:rsidRPr="00EF6603">
        <w:rPr>
          <w:rFonts w:cs="Times New Roman"/>
        </w:rPr>
        <w:t>Kakvoća svjetla i osnovna svjetlosna pozicija</w:t>
      </w:r>
    </w:p>
    <w:p w:rsidR="004346BD" w:rsidRDefault="004346BD" w:rsidP="004346BD">
      <w:pPr>
        <w:jc w:val="both"/>
      </w:pPr>
    </w:p>
    <w:p w:rsidR="004346BD" w:rsidRDefault="004346BD" w:rsidP="004346BD">
      <w:pPr>
        <w:jc w:val="both"/>
      </w:pPr>
    </w:p>
    <w:p w:rsidR="004346BD" w:rsidRDefault="004346BD" w:rsidP="004346BD">
      <w:pPr>
        <w:jc w:val="both"/>
      </w:pPr>
    </w:p>
    <w:p w:rsidR="004346BD" w:rsidRDefault="004346BD" w:rsidP="004346BD">
      <w:pPr>
        <w:ind w:right="465"/>
        <w:jc w:val="both"/>
        <w:rPr>
          <w:rFonts w:cs="Times New Roman"/>
          <w:b/>
        </w:rPr>
      </w:pPr>
    </w:p>
    <w:p w:rsidR="004346BD" w:rsidRPr="00083126" w:rsidRDefault="004346BD" w:rsidP="004346BD">
      <w:pPr>
        <w:ind w:right="465"/>
        <w:jc w:val="both"/>
        <w:rPr>
          <w:rFonts w:cs="Times New Roman"/>
          <w:b/>
        </w:rPr>
      </w:pPr>
      <w:r w:rsidRPr="00083126">
        <w:rPr>
          <w:rFonts w:cs="Times New Roman"/>
          <w:b/>
        </w:rPr>
        <w:lastRenderedPageBreak/>
        <w:t>OPĆE TEME (bira se 1 tema po želji) za učenike frizere 2.</w:t>
      </w:r>
      <w:r>
        <w:rPr>
          <w:rFonts w:cs="Times New Roman"/>
          <w:b/>
        </w:rPr>
        <w:t xml:space="preserve"> </w:t>
      </w:r>
      <w:r w:rsidRPr="00083126">
        <w:rPr>
          <w:rFonts w:cs="Times New Roman"/>
          <w:b/>
        </w:rPr>
        <w:t>razreda, učenike pedikere, kozmetičare i fotografe:</w:t>
      </w:r>
    </w:p>
    <w:p w:rsidR="004346BD" w:rsidRDefault="004346BD" w:rsidP="004346BD">
      <w:pPr>
        <w:numPr>
          <w:ilvl w:val="0"/>
          <w:numId w:val="6"/>
        </w:numPr>
        <w:spacing w:after="0"/>
        <w:ind w:left="1170" w:right="465"/>
        <w:jc w:val="both"/>
        <w:rPr>
          <w:rFonts w:cs="Times New Roman"/>
        </w:rPr>
      </w:pPr>
      <w:r>
        <w:rPr>
          <w:rFonts w:cs="Times New Roman"/>
        </w:rPr>
        <w:t>Turističke znamenitosti grada Milana i Italije</w:t>
      </w:r>
    </w:p>
    <w:p w:rsidR="004346BD" w:rsidRPr="00FB31FE" w:rsidRDefault="004346BD" w:rsidP="004346BD">
      <w:pPr>
        <w:numPr>
          <w:ilvl w:val="0"/>
          <w:numId w:val="6"/>
        </w:numPr>
        <w:spacing w:after="0"/>
        <w:ind w:left="1170" w:right="465"/>
        <w:jc w:val="both"/>
        <w:rPr>
          <w:rFonts w:cs="Times New Roman"/>
        </w:rPr>
      </w:pPr>
      <w:r>
        <w:rPr>
          <w:rFonts w:cs="Times New Roman"/>
        </w:rPr>
        <w:t>Moja o</w:t>
      </w:r>
      <w:r w:rsidRPr="00FB31FE">
        <w:rPr>
          <w:rFonts w:cs="Times New Roman"/>
        </w:rPr>
        <w:t>čekivanja i promišljanja o Italiji kao zemlji bogatoj kulturnim i p</w:t>
      </w:r>
      <w:r>
        <w:rPr>
          <w:rFonts w:cs="Times New Roman"/>
        </w:rPr>
        <w:t>ovijesnim znamenitostima.</w:t>
      </w:r>
    </w:p>
    <w:p w:rsidR="004346BD" w:rsidRPr="00FB31FE" w:rsidRDefault="004346BD" w:rsidP="004346BD">
      <w:pPr>
        <w:numPr>
          <w:ilvl w:val="0"/>
          <w:numId w:val="6"/>
        </w:numPr>
        <w:spacing w:after="0"/>
        <w:ind w:left="1170" w:right="465"/>
        <w:jc w:val="both"/>
        <w:rPr>
          <w:rFonts w:cs="Times New Roman"/>
        </w:rPr>
      </w:pPr>
      <w:r w:rsidRPr="00FB31FE">
        <w:rPr>
          <w:rFonts w:cs="Times New Roman"/>
        </w:rPr>
        <w:t>Milano – Lombardijska metropola.</w:t>
      </w:r>
    </w:p>
    <w:p w:rsidR="004346BD" w:rsidRDefault="004346BD" w:rsidP="004346BD">
      <w:pPr>
        <w:spacing w:after="0"/>
        <w:ind w:left="1170" w:right="465"/>
        <w:jc w:val="both"/>
        <w:rPr>
          <w:rFonts w:cs="Times New Roman"/>
        </w:rPr>
      </w:pPr>
      <w:r w:rsidRPr="00FB31FE">
        <w:rPr>
          <w:rFonts w:cs="Times New Roman"/>
        </w:rPr>
        <w:t>Opisati novoizgrađene nebodere (Garibaldi, Unicredit, Bosco verticale – vertikalna šuma, Torre solaria, Palazzo della regione, Diamond tower) i ostale ključne dijelove grada (piazza Duomo, željeznička stanica Stazione Centrale, aerodromi Malpensa i Linate, podzemna željeznica s 5 linija (crvena, plava, zelena, žuta, lila), Navigli – dio grada poznat po noćnim izlascima koji živi 24 sata.</w:t>
      </w:r>
    </w:p>
    <w:p w:rsidR="004346BD" w:rsidRPr="00083126" w:rsidRDefault="004346BD" w:rsidP="004346BD">
      <w:pPr>
        <w:numPr>
          <w:ilvl w:val="0"/>
          <w:numId w:val="6"/>
        </w:numPr>
        <w:spacing w:after="0"/>
        <w:ind w:left="1170" w:right="465"/>
        <w:jc w:val="both"/>
        <w:rPr>
          <w:rFonts w:cs="Times New Roman"/>
        </w:rPr>
      </w:pPr>
      <w:r>
        <w:rPr>
          <w:rFonts w:cs="Times New Roman"/>
        </w:rPr>
        <w:t xml:space="preserve">Pet </w:t>
      </w:r>
      <w:r w:rsidRPr="00083126">
        <w:rPr>
          <w:rFonts w:cs="Times New Roman"/>
        </w:rPr>
        <w:t>najpoželjnijih mjesta za život u Italiji</w:t>
      </w:r>
    </w:p>
    <w:p w:rsidR="004346BD" w:rsidRPr="00D624F4" w:rsidRDefault="004346BD" w:rsidP="004346BD">
      <w:pPr>
        <w:numPr>
          <w:ilvl w:val="0"/>
          <w:numId w:val="6"/>
        </w:numPr>
        <w:spacing w:after="0"/>
        <w:ind w:left="1170" w:right="465"/>
        <w:jc w:val="both"/>
        <w:rPr>
          <w:rFonts w:cs="Times New Roman"/>
        </w:rPr>
      </w:pPr>
      <w:r w:rsidRPr="00D624F4">
        <w:rPr>
          <w:rFonts w:cs="Times New Roman"/>
        </w:rPr>
        <w:t xml:space="preserve">Obnovljivi izvori energije i </w:t>
      </w:r>
      <w:r>
        <w:rPr>
          <w:rFonts w:cs="Times New Roman"/>
        </w:rPr>
        <w:t>recikliranje otpada u Italiji</w:t>
      </w:r>
    </w:p>
    <w:p w:rsidR="004346BD" w:rsidRDefault="004346BD" w:rsidP="004346BD">
      <w:pPr>
        <w:ind w:left="1170" w:right="465"/>
        <w:jc w:val="both"/>
        <w:rPr>
          <w:rFonts w:cs="Times New Roman"/>
        </w:rPr>
      </w:pPr>
    </w:p>
    <w:p w:rsidR="004346BD" w:rsidRPr="00083126" w:rsidRDefault="004346BD" w:rsidP="004346BD">
      <w:pPr>
        <w:ind w:right="465"/>
        <w:jc w:val="both"/>
        <w:rPr>
          <w:rFonts w:cs="Times New Roman"/>
          <w:b/>
        </w:rPr>
      </w:pPr>
      <w:r w:rsidRPr="00083126">
        <w:rPr>
          <w:rFonts w:cs="Times New Roman"/>
          <w:b/>
        </w:rPr>
        <w:t>OPĆE TEME (bira se 1 tema po želji) za učenike frizere 3.razreda:</w:t>
      </w:r>
    </w:p>
    <w:p w:rsidR="004346BD" w:rsidRPr="00D624F4" w:rsidRDefault="004346BD" w:rsidP="004346BD">
      <w:pPr>
        <w:numPr>
          <w:ilvl w:val="0"/>
          <w:numId w:val="8"/>
        </w:numPr>
        <w:spacing w:after="0"/>
        <w:ind w:left="1170" w:right="465"/>
        <w:jc w:val="both"/>
        <w:rPr>
          <w:rFonts w:cs="Times New Roman"/>
        </w:rPr>
      </w:pPr>
      <w:r w:rsidRPr="00D624F4">
        <w:rPr>
          <w:rFonts w:cs="Times New Roman"/>
        </w:rPr>
        <w:t>Regije Italije i njihove posebnosti</w:t>
      </w:r>
      <w:r>
        <w:rPr>
          <w:rFonts w:cs="Times New Roman"/>
        </w:rPr>
        <w:t xml:space="preserve"> s naglaskom na Lombardiju</w:t>
      </w:r>
    </w:p>
    <w:p w:rsidR="004346BD" w:rsidRDefault="004346BD" w:rsidP="004346BD">
      <w:pPr>
        <w:numPr>
          <w:ilvl w:val="0"/>
          <w:numId w:val="7"/>
        </w:numPr>
        <w:spacing w:after="0"/>
        <w:ind w:left="1170" w:right="465"/>
        <w:jc w:val="both"/>
        <w:rPr>
          <w:rFonts w:cs="Times New Roman"/>
        </w:rPr>
      </w:pPr>
      <w:r>
        <w:rPr>
          <w:rFonts w:cs="Times New Roman"/>
        </w:rPr>
        <w:t>Ekonomska situacija u Italiji (</w:t>
      </w:r>
      <w:r w:rsidRPr="00D624F4">
        <w:rPr>
          <w:rFonts w:cs="Times New Roman"/>
        </w:rPr>
        <w:t>stupanj zaposlenosti, stupanj obrazovanja, cijene obrazovanja, otvorenost prema imigrantima...)</w:t>
      </w:r>
    </w:p>
    <w:p w:rsidR="004346BD" w:rsidRPr="005B2020" w:rsidRDefault="004346BD" w:rsidP="004346BD">
      <w:pPr>
        <w:numPr>
          <w:ilvl w:val="0"/>
          <w:numId w:val="7"/>
        </w:numPr>
        <w:spacing w:after="0"/>
        <w:ind w:left="1170" w:right="465"/>
        <w:jc w:val="both"/>
        <w:rPr>
          <w:rFonts w:cs="Times New Roman"/>
        </w:rPr>
      </w:pPr>
      <w:r w:rsidRPr="005B2020">
        <w:rPr>
          <w:rFonts w:cs="Times New Roman"/>
        </w:rPr>
        <w:t>Nacionalna blaga</w:t>
      </w:r>
      <w:r>
        <w:rPr>
          <w:rFonts w:cs="Times New Roman"/>
        </w:rPr>
        <w:t xml:space="preserve"> </w:t>
      </w:r>
      <w:r w:rsidRPr="005B2020">
        <w:rPr>
          <w:rFonts w:cs="Times New Roman"/>
        </w:rPr>
        <w:t>(zaštićena kulturna dobra) Italije</w:t>
      </w:r>
    </w:p>
    <w:p w:rsidR="004346BD" w:rsidRDefault="004346BD" w:rsidP="004346BD">
      <w:pPr>
        <w:numPr>
          <w:ilvl w:val="0"/>
          <w:numId w:val="7"/>
        </w:numPr>
        <w:spacing w:after="0"/>
        <w:ind w:left="1170" w:right="465"/>
        <w:jc w:val="both"/>
        <w:rPr>
          <w:rFonts w:cs="Times New Roman"/>
        </w:rPr>
      </w:pPr>
      <w:r>
        <w:rPr>
          <w:rFonts w:cs="Times New Roman"/>
        </w:rPr>
        <w:t xml:space="preserve">Obnovljivi izvori energije te </w:t>
      </w:r>
      <w:r w:rsidRPr="00D624F4">
        <w:rPr>
          <w:rFonts w:cs="Times New Roman"/>
        </w:rPr>
        <w:t>gospodarenje prirodnim resursima</w:t>
      </w:r>
      <w:r>
        <w:rPr>
          <w:rFonts w:cs="Times New Roman"/>
        </w:rPr>
        <w:t xml:space="preserve"> i vodom</w:t>
      </w:r>
    </w:p>
    <w:p w:rsidR="004346BD" w:rsidRPr="00D624F4" w:rsidRDefault="004346BD" w:rsidP="004346BD">
      <w:pPr>
        <w:numPr>
          <w:ilvl w:val="0"/>
          <w:numId w:val="7"/>
        </w:numPr>
        <w:spacing w:after="0"/>
        <w:ind w:left="1170" w:right="465"/>
        <w:jc w:val="both"/>
        <w:rPr>
          <w:rFonts w:cs="Times New Roman"/>
        </w:rPr>
      </w:pPr>
      <w:r>
        <w:rPr>
          <w:rFonts w:cs="Times New Roman"/>
        </w:rPr>
        <w:t>Transport u Italiji (željeznička mreža, autobusni promet, aerodromi, transport roba i tereta...)</w:t>
      </w:r>
    </w:p>
    <w:p w:rsidR="004346BD" w:rsidRDefault="004346BD" w:rsidP="004346BD">
      <w:pPr>
        <w:jc w:val="both"/>
      </w:pPr>
    </w:p>
    <w:p w:rsidR="004346BD" w:rsidRDefault="004346BD" w:rsidP="004346BD">
      <w:pPr>
        <w:jc w:val="both"/>
      </w:pPr>
    </w:p>
    <w:p w:rsidR="0065354D" w:rsidRDefault="0065354D"/>
    <w:sectPr w:rsidR="0065354D" w:rsidSect="008D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F95"/>
    <w:multiLevelType w:val="multilevel"/>
    <w:tmpl w:val="CD5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9592BB2"/>
    <w:multiLevelType w:val="multilevel"/>
    <w:tmpl w:val="8CD89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2">
    <w:nsid w:val="1CB17607"/>
    <w:multiLevelType w:val="multilevel"/>
    <w:tmpl w:val="D19E3B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">
    <w:nsid w:val="21F44D10"/>
    <w:multiLevelType w:val="multilevel"/>
    <w:tmpl w:val="C0A06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">
    <w:nsid w:val="2D5A159C"/>
    <w:multiLevelType w:val="multilevel"/>
    <w:tmpl w:val="5CDCC7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">
    <w:nsid w:val="5BA91AAE"/>
    <w:multiLevelType w:val="multilevel"/>
    <w:tmpl w:val="9A88B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E787CF6"/>
    <w:multiLevelType w:val="multilevel"/>
    <w:tmpl w:val="3D08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6F7C471A"/>
    <w:multiLevelType w:val="multilevel"/>
    <w:tmpl w:val="8B4C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6BD"/>
    <w:rsid w:val="004346BD"/>
    <w:rsid w:val="00446EFC"/>
    <w:rsid w:val="0065354D"/>
    <w:rsid w:val="007543BA"/>
    <w:rsid w:val="00897A5C"/>
    <w:rsid w:val="008F4726"/>
    <w:rsid w:val="0090468E"/>
    <w:rsid w:val="009E08D0"/>
    <w:rsid w:val="00A44B7E"/>
    <w:rsid w:val="00AA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2</cp:revision>
  <dcterms:created xsi:type="dcterms:W3CDTF">2017-02-17T08:22:00Z</dcterms:created>
  <dcterms:modified xsi:type="dcterms:W3CDTF">2017-02-17T08:23:00Z</dcterms:modified>
</cp:coreProperties>
</file>